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6066" w14:textId="77777777" w:rsidR="004E628F" w:rsidRDefault="004E628F">
      <w:pPr>
        <w:pStyle w:val="Corpotesto"/>
        <w:ind w:left="0"/>
        <w:rPr>
          <w:sz w:val="20"/>
        </w:rPr>
      </w:pPr>
    </w:p>
    <w:p w14:paraId="01270F43" w14:textId="77777777" w:rsidR="004E628F" w:rsidRDefault="004E628F">
      <w:pPr>
        <w:pStyle w:val="Corpotesto"/>
        <w:ind w:left="0"/>
        <w:rPr>
          <w:sz w:val="20"/>
        </w:rPr>
      </w:pPr>
    </w:p>
    <w:p w14:paraId="52812786" w14:textId="77777777" w:rsidR="004E628F" w:rsidRDefault="004E628F">
      <w:pPr>
        <w:pStyle w:val="Corpotesto"/>
        <w:ind w:left="0"/>
        <w:rPr>
          <w:sz w:val="20"/>
        </w:rPr>
      </w:pPr>
    </w:p>
    <w:p w14:paraId="3FD623A3" w14:textId="77777777" w:rsidR="004E628F" w:rsidRDefault="004E628F">
      <w:pPr>
        <w:pStyle w:val="Corpotesto"/>
        <w:ind w:left="0"/>
        <w:rPr>
          <w:sz w:val="20"/>
        </w:rPr>
      </w:pPr>
    </w:p>
    <w:p w14:paraId="1521EEFF" w14:textId="77777777" w:rsidR="004E628F" w:rsidRDefault="004E628F">
      <w:pPr>
        <w:pStyle w:val="Corpotesto"/>
        <w:spacing w:before="3"/>
        <w:ind w:left="0"/>
        <w:rPr>
          <w:sz w:val="18"/>
        </w:rPr>
      </w:pPr>
    </w:p>
    <w:p w14:paraId="51DA6AC0" w14:textId="77777777" w:rsidR="004E628F" w:rsidRDefault="004A6A33">
      <w:pPr>
        <w:pStyle w:val="Corpotesto"/>
        <w:ind w:left="393"/>
        <w:rPr>
          <w:sz w:val="20"/>
        </w:rPr>
      </w:pPr>
      <w:r>
        <w:rPr>
          <w:noProof/>
        </w:rPr>
        <w:drawing>
          <wp:inline distT="0" distB="0" distL="0" distR="0" wp14:anchorId="2E4B83EE" wp14:editId="221112E9">
            <wp:extent cx="1642110" cy="15913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37D8" w14:textId="77777777" w:rsidR="004E628F" w:rsidRDefault="004E628F">
      <w:pPr>
        <w:pStyle w:val="Corpotesto"/>
        <w:ind w:left="0"/>
        <w:rPr>
          <w:sz w:val="26"/>
        </w:rPr>
      </w:pPr>
    </w:p>
    <w:p w14:paraId="44F1291E" w14:textId="77777777" w:rsidR="004E628F" w:rsidRDefault="004E628F">
      <w:pPr>
        <w:pStyle w:val="Corpotesto"/>
        <w:ind w:left="0"/>
        <w:rPr>
          <w:sz w:val="26"/>
        </w:rPr>
      </w:pPr>
    </w:p>
    <w:p w14:paraId="72C340F5" w14:textId="77777777" w:rsidR="004E628F" w:rsidRDefault="004A6A33">
      <w:pPr>
        <w:pStyle w:val="Titolo1"/>
        <w:spacing w:before="226"/>
      </w:pPr>
      <w:r>
        <w:t>Istruzione e titoli</w:t>
      </w:r>
    </w:p>
    <w:p w14:paraId="479FE7C5" w14:textId="77777777" w:rsidR="004E628F" w:rsidRDefault="004A6A33">
      <w:pPr>
        <w:spacing w:before="73"/>
        <w:ind w:left="920"/>
        <w:rPr>
          <w:i/>
          <w:sz w:val="16"/>
        </w:rPr>
      </w:pPr>
      <w:r>
        <w:br w:type="column"/>
      </w:r>
      <w:r>
        <w:rPr>
          <w:i/>
          <w:sz w:val="16"/>
        </w:rPr>
        <w:t>CURRICULUM VITAE</w:t>
      </w:r>
    </w:p>
    <w:p w14:paraId="5C8B58A4" w14:textId="77777777" w:rsidR="004E628F" w:rsidRDefault="004E628F">
      <w:pPr>
        <w:pStyle w:val="Corpotesto"/>
        <w:ind w:left="0"/>
        <w:rPr>
          <w:i/>
          <w:sz w:val="18"/>
        </w:rPr>
      </w:pPr>
    </w:p>
    <w:p w14:paraId="68D470E1" w14:textId="77777777" w:rsidR="004E628F" w:rsidRDefault="004E628F">
      <w:pPr>
        <w:pStyle w:val="Corpotesto"/>
        <w:ind w:left="0"/>
        <w:rPr>
          <w:i/>
          <w:sz w:val="18"/>
        </w:rPr>
      </w:pPr>
    </w:p>
    <w:p w14:paraId="38FB57C2" w14:textId="77777777" w:rsidR="004E628F" w:rsidRDefault="004E628F">
      <w:pPr>
        <w:pStyle w:val="Corpotesto"/>
        <w:ind w:left="0"/>
        <w:rPr>
          <w:i/>
          <w:sz w:val="18"/>
        </w:rPr>
      </w:pPr>
    </w:p>
    <w:p w14:paraId="1D627629" w14:textId="77777777" w:rsidR="004E628F" w:rsidRDefault="004E628F">
      <w:pPr>
        <w:pStyle w:val="Corpotesto"/>
        <w:spacing w:before="8"/>
        <w:ind w:left="0"/>
        <w:rPr>
          <w:i/>
          <w:sz w:val="17"/>
        </w:rPr>
      </w:pPr>
    </w:p>
    <w:p w14:paraId="655BBDB6" w14:textId="77777777" w:rsidR="004E628F" w:rsidRDefault="004A6A33">
      <w:pPr>
        <w:pStyle w:val="Titolo1"/>
      </w:pPr>
      <w:r>
        <w:t>DOTT. EMANUELE MUSSI</w:t>
      </w:r>
    </w:p>
    <w:p w14:paraId="0B89DF83" w14:textId="77777777" w:rsidR="004E628F" w:rsidRDefault="004A6A33">
      <w:pPr>
        <w:pStyle w:val="Corpotesto"/>
      </w:pPr>
      <w:r>
        <w:t>Medico Veterinario</w:t>
      </w:r>
    </w:p>
    <w:p w14:paraId="435069C0" w14:textId="77777777" w:rsidR="004E628F" w:rsidRDefault="004A6A33">
      <w:pPr>
        <w:pStyle w:val="Corpotesto"/>
        <w:spacing w:line="480" w:lineRule="auto"/>
        <w:ind w:right="1593"/>
      </w:pPr>
      <w:proofErr w:type="spellStart"/>
      <w:r>
        <w:t>Iscr</w:t>
      </w:r>
      <w:proofErr w:type="spellEnd"/>
      <w:r>
        <w:t>. Albo Naz. n. 132 Massa Carrara del 31/07/08 Data di nascita: 02/06/1983</w:t>
      </w:r>
    </w:p>
    <w:p w14:paraId="57E92BDC" w14:textId="77777777" w:rsidR="004E628F" w:rsidRDefault="004E628F">
      <w:pPr>
        <w:sectPr w:rsidR="004E628F">
          <w:pgSz w:w="11906" w:h="16838"/>
          <w:pgMar w:top="1320" w:right="1060" w:bottom="280" w:left="1020" w:header="0" w:footer="0" w:gutter="0"/>
          <w:cols w:num="2" w:space="720" w:equalWidth="0">
            <w:col w:w="3023" w:space="230"/>
            <w:col w:w="6572"/>
          </w:cols>
          <w:formProt w:val="0"/>
        </w:sectPr>
      </w:pPr>
    </w:p>
    <w:p w14:paraId="27447688" w14:textId="77777777" w:rsidR="004E628F" w:rsidRDefault="004E628F">
      <w:pPr>
        <w:pStyle w:val="Corpotesto"/>
        <w:spacing w:before="2"/>
        <w:ind w:left="0"/>
        <w:rPr>
          <w:sz w:val="16"/>
        </w:rPr>
      </w:pPr>
    </w:p>
    <w:p w14:paraId="0884108F" w14:textId="77777777" w:rsidR="004E628F" w:rsidRDefault="004A6A33">
      <w:pPr>
        <w:pStyle w:val="Corpotesto"/>
        <w:spacing w:before="90"/>
        <w:ind w:right="117"/>
      </w:pPr>
      <w:r>
        <w:t xml:space="preserve">31 luglio 2008: iscrizione Albo Nazionale Medici Veterinari della </w:t>
      </w:r>
      <w:r>
        <w:t>Provincia di Massa Carrara (MS) Giugno 2008: esame di stato con abilitazione alla libera professione (118/120)</w:t>
      </w:r>
    </w:p>
    <w:p w14:paraId="4D7BE68F" w14:textId="77777777" w:rsidR="004E628F" w:rsidRDefault="004A6A33">
      <w:pPr>
        <w:pStyle w:val="Corpotesto"/>
        <w:ind w:right="478"/>
      </w:pPr>
      <w:r>
        <w:t>Marzo 2008: laurea con Lode in Medicina Veterinaria presso la Facoltà di Medicina Veterinaria dell’Università degli Studi di Pisa</w:t>
      </w:r>
    </w:p>
    <w:p w14:paraId="2548E706" w14:textId="77777777" w:rsidR="004E628F" w:rsidRDefault="004A6A33">
      <w:pPr>
        <w:pStyle w:val="Corpotesto"/>
      </w:pPr>
      <w:r>
        <w:t>Luglio 2002: di</w:t>
      </w:r>
      <w:r>
        <w:t xml:space="preserve">ploma di maturità classica (93/100) presso il Liceo Classico “E. </w:t>
      </w:r>
      <w:proofErr w:type="spellStart"/>
      <w:r>
        <w:t>Repetti</w:t>
      </w:r>
      <w:proofErr w:type="spellEnd"/>
      <w:r>
        <w:t>” di Carrara (MS)</w:t>
      </w:r>
    </w:p>
    <w:p w14:paraId="78D39A4E" w14:textId="77777777" w:rsidR="004E628F" w:rsidRDefault="004E628F">
      <w:pPr>
        <w:pStyle w:val="Corpotesto"/>
        <w:ind w:left="0"/>
      </w:pPr>
    </w:p>
    <w:p w14:paraId="68D3AD53" w14:textId="77777777" w:rsidR="004E628F" w:rsidRDefault="004A6A33">
      <w:pPr>
        <w:pStyle w:val="Titolo1"/>
      </w:pPr>
      <w:r>
        <w:t>Esperienze Professionali</w:t>
      </w:r>
    </w:p>
    <w:p w14:paraId="1BAD4742" w14:textId="77777777" w:rsidR="004E628F" w:rsidRDefault="004E628F">
      <w:pPr>
        <w:pStyle w:val="Corpotesto"/>
        <w:ind w:left="0"/>
        <w:rPr>
          <w:b/>
        </w:rPr>
      </w:pPr>
    </w:p>
    <w:p w14:paraId="61937D5A" w14:textId="77777777" w:rsidR="004E628F" w:rsidRDefault="004A6A33">
      <w:pPr>
        <w:pStyle w:val="Corpotesto"/>
        <w:ind w:right="85"/>
      </w:pPr>
      <w:r>
        <w:rPr>
          <w:u w:val="single"/>
        </w:rPr>
        <w:t>Aree di impiego</w:t>
      </w:r>
      <w:r>
        <w:t>: Freelance di Medicina Interna (gastroenterologia e malattie dell’apparato respiratorio) ed endoscopia in Toscana, in parti</w:t>
      </w:r>
      <w:r>
        <w:t>colare nelle province di Firenze, Siena, Arezzo, Pisa, Lucca, Livorno, Massa Carrara</w:t>
      </w:r>
    </w:p>
    <w:p w14:paraId="723CBF62" w14:textId="77777777" w:rsidR="004E628F" w:rsidRDefault="004E628F">
      <w:pPr>
        <w:pStyle w:val="Corpotesto"/>
        <w:ind w:left="0"/>
      </w:pPr>
    </w:p>
    <w:p w14:paraId="1F86FCB4" w14:textId="77777777" w:rsidR="004E628F" w:rsidRDefault="004A6A33">
      <w:pPr>
        <w:pStyle w:val="Corpotesto"/>
        <w:ind w:left="113" w:right="57"/>
        <w:jc w:val="both"/>
      </w:pPr>
      <w:r>
        <w:t>Dal 2020 a oggi: collaborazione con la Clinica Veterinaria Città del Marmo, Carrara (MS)</w:t>
      </w:r>
    </w:p>
    <w:p w14:paraId="189940A9" w14:textId="77777777" w:rsidR="004E628F" w:rsidRDefault="004A6A33">
      <w:pPr>
        <w:pStyle w:val="Corpotesto"/>
        <w:ind w:left="113" w:right="57"/>
        <w:jc w:val="both"/>
      </w:pPr>
      <w:r>
        <w:t xml:space="preserve">Dal 2020 ad oggi: incarico di Presidente della Delegazione Regionale Toscana </w:t>
      </w:r>
      <w:proofErr w:type="spellStart"/>
      <w:r>
        <w:t>Sciv</w:t>
      </w:r>
      <w:r>
        <w:t>ac</w:t>
      </w:r>
      <w:proofErr w:type="spellEnd"/>
    </w:p>
    <w:p w14:paraId="4A5260DF" w14:textId="77777777" w:rsidR="004E628F" w:rsidRDefault="004A6A33">
      <w:pPr>
        <w:pStyle w:val="Corpotesto"/>
        <w:ind w:right="2370"/>
        <w:jc w:val="both"/>
      </w:pPr>
      <w:r>
        <w:t xml:space="preserve">Dal 2016: ingresso nel gruppo di studio di Gastroenterologia </w:t>
      </w:r>
      <w:proofErr w:type="spellStart"/>
      <w:r>
        <w:t>AIVPAge</w:t>
      </w:r>
      <w:proofErr w:type="spellEnd"/>
    </w:p>
    <w:p w14:paraId="555B1DCE" w14:textId="77777777" w:rsidR="004E628F" w:rsidRDefault="004A6A33">
      <w:pPr>
        <w:pStyle w:val="Corpotesto"/>
        <w:ind w:right="2370"/>
        <w:jc w:val="both"/>
      </w:pPr>
      <w:r>
        <w:t xml:space="preserve">Dal 2015 ad oggi: affiliazione e collaborazione con il Gruppo </w:t>
      </w:r>
      <w:proofErr w:type="spellStart"/>
      <w:r>
        <w:t>Endovet</w:t>
      </w:r>
      <w:proofErr w:type="spellEnd"/>
      <w:r>
        <w:t xml:space="preserve"> Italia </w:t>
      </w:r>
    </w:p>
    <w:p w14:paraId="23935D07" w14:textId="77777777" w:rsidR="004E628F" w:rsidRDefault="004A6A33">
      <w:pPr>
        <w:pStyle w:val="Corpotesto"/>
        <w:jc w:val="both"/>
      </w:pPr>
      <w:r>
        <w:t>Dal 2012 ad oggi: collaborazione con la Clinica Veterinaria Croce Azzurra, Empoli (FI)</w:t>
      </w:r>
    </w:p>
    <w:p w14:paraId="67648C50" w14:textId="77777777" w:rsidR="004E628F" w:rsidRDefault="004A6A33">
      <w:pPr>
        <w:pStyle w:val="Paragrafoelenco"/>
        <w:tabs>
          <w:tab w:val="left" w:pos="260"/>
        </w:tabs>
        <w:ind w:left="231" w:right="1625" w:firstLine="0"/>
        <w:jc w:val="both"/>
      </w:pPr>
      <w:r>
        <w:rPr>
          <w:sz w:val="24"/>
        </w:rPr>
        <w:t>Da 2010 al 2011: co</w:t>
      </w:r>
      <w:r>
        <w:rPr>
          <w:sz w:val="24"/>
        </w:rPr>
        <w:t xml:space="preserve">llaborazione con la Clinica Veterinaria </w:t>
      </w:r>
      <w:proofErr w:type="spellStart"/>
      <w:r>
        <w:rPr>
          <w:sz w:val="24"/>
        </w:rPr>
        <w:t>Chirone</w:t>
      </w:r>
      <w:proofErr w:type="spellEnd"/>
      <w:r>
        <w:rPr>
          <w:sz w:val="24"/>
        </w:rPr>
        <w:t>, Scandicci</w:t>
      </w:r>
      <w:r>
        <w:rPr>
          <w:spacing w:val="-16"/>
          <w:sz w:val="24"/>
        </w:rPr>
        <w:t>(FI)</w:t>
      </w:r>
    </w:p>
    <w:p w14:paraId="1767D0CD" w14:textId="77777777" w:rsidR="004E628F" w:rsidRDefault="004A6A33">
      <w:pPr>
        <w:pStyle w:val="Corpotesto"/>
        <w:ind w:right="297"/>
        <w:jc w:val="both"/>
      </w:pPr>
      <w:r>
        <w:t xml:space="preserve">Dal 01/09/2008 al 30/09/2009: collaborazione con l’Ambulatorio Veterinario Dott. </w:t>
      </w:r>
      <w:proofErr w:type="spellStart"/>
      <w:r>
        <w:t>Vaira</w:t>
      </w:r>
      <w:proofErr w:type="spellEnd"/>
      <w:r>
        <w:t xml:space="preserve">, Carrara (MS) e l’Ambulatorio Veterinario Dott. </w:t>
      </w:r>
      <w:proofErr w:type="spellStart"/>
      <w:r>
        <w:t>Pardini</w:t>
      </w:r>
      <w:proofErr w:type="spellEnd"/>
      <w:r>
        <w:t>, Carrara (MS).</w:t>
      </w:r>
    </w:p>
    <w:p w14:paraId="04C205FE" w14:textId="77777777" w:rsidR="004E628F" w:rsidRDefault="004E628F">
      <w:pPr>
        <w:pStyle w:val="Paragrafoelenco"/>
        <w:tabs>
          <w:tab w:val="left" w:pos="260"/>
        </w:tabs>
        <w:ind w:left="0" w:firstLine="0"/>
        <w:jc w:val="both"/>
        <w:rPr>
          <w:spacing w:val="6"/>
          <w:sz w:val="24"/>
        </w:rPr>
      </w:pPr>
    </w:p>
    <w:p w14:paraId="226C999F" w14:textId="77777777" w:rsidR="004E628F" w:rsidRDefault="004E628F">
      <w:pPr>
        <w:pStyle w:val="Corpotesto"/>
        <w:ind w:left="0"/>
      </w:pPr>
    </w:p>
    <w:p w14:paraId="3B4E3304" w14:textId="77777777" w:rsidR="004E628F" w:rsidRDefault="004A6A33">
      <w:pPr>
        <w:pStyle w:val="Corpotesto"/>
        <w:spacing w:line="267" w:lineRule="exact"/>
      </w:pPr>
      <w:r>
        <w:t xml:space="preserve">PERIODI DI FORMAZIONE E </w:t>
      </w:r>
      <w:r>
        <w:t>TIROCINI:</w:t>
      </w:r>
    </w:p>
    <w:p w14:paraId="4207FA84" w14:textId="77777777" w:rsidR="004E628F" w:rsidRDefault="004A6A33">
      <w:pPr>
        <w:pStyle w:val="Paragrafoelenco"/>
        <w:numPr>
          <w:ilvl w:val="0"/>
          <w:numId w:val="1"/>
        </w:numPr>
        <w:tabs>
          <w:tab w:val="left" w:pos="308"/>
        </w:tabs>
        <w:spacing w:line="247" w:lineRule="auto"/>
        <w:ind w:left="115" w:right="481" w:firstLine="0"/>
        <w:rPr>
          <w:sz w:val="24"/>
        </w:rPr>
      </w:pPr>
      <w:r>
        <w:rPr>
          <w:sz w:val="24"/>
        </w:rPr>
        <w:t xml:space="preserve">tirocinio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-laurea di clinica medica presso Clinica Veterinaria </w:t>
      </w:r>
      <w:proofErr w:type="spellStart"/>
      <w:r>
        <w:rPr>
          <w:sz w:val="24"/>
        </w:rPr>
        <w:t>Valdinievole</w:t>
      </w:r>
      <w:proofErr w:type="spellEnd"/>
      <w:r>
        <w:rPr>
          <w:sz w:val="24"/>
        </w:rPr>
        <w:t xml:space="preserve"> – Monsummano Terme (PT)</w:t>
      </w:r>
    </w:p>
    <w:p w14:paraId="47228088" w14:textId="77777777" w:rsidR="004E628F" w:rsidRDefault="004A6A33">
      <w:pPr>
        <w:pStyle w:val="Paragrafoelenco"/>
        <w:numPr>
          <w:ilvl w:val="0"/>
          <w:numId w:val="1"/>
        </w:numPr>
        <w:tabs>
          <w:tab w:val="left" w:pos="308"/>
        </w:tabs>
        <w:spacing w:line="269" w:lineRule="exact"/>
        <w:ind w:left="308" w:hanging="193"/>
        <w:rPr>
          <w:sz w:val="24"/>
        </w:rPr>
      </w:pPr>
      <w:r>
        <w:rPr>
          <w:sz w:val="24"/>
        </w:rPr>
        <w:t xml:space="preserve">nel 2011 periodo di formazione in medicina di laboratorio e patologia clinica presso </w:t>
      </w:r>
      <w:r>
        <w:rPr>
          <w:spacing w:val="-13"/>
          <w:sz w:val="24"/>
        </w:rPr>
        <w:t>l'Ospedale</w:t>
      </w:r>
    </w:p>
    <w:p w14:paraId="11A9AE70" w14:textId="77777777" w:rsidR="004E628F" w:rsidRDefault="004A6A33">
      <w:pPr>
        <w:pStyle w:val="Corpotesto"/>
        <w:spacing w:before="1"/>
        <w:ind w:right="171"/>
      </w:pPr>
      <w:r>
        <w:t xml:space="preserve">Veterinario Città di Pavia e la Clinica Veterinaria </w:t>
      </w:r>
      <w:proofErr w:type="spellStart"/>
      <w:r>
        <w:t>Tibaldi</w:t>
      </w:r>
      <w:proofErr w:type="spellEnd"/>
      <w:r>
        <w:t xml:space="preserve"> di Milano (tutor Dott. Walter </w:t>
      </w:r>
      <w:proofErr w:type="spellStart"/>
      <w:r>
        <w:t>Bertazzolo</w:t>
      </w:r>
      <w:proofErr w:type="spellEnd"/>
      <w:r>
        <w:t>)</w:t>
      </w:r>
    </w:p>
    <w:p w14:paraId="3595A7AD" w14:textId="77777777" w:rsidR="004E628F" w:rsidRDefault="004A6A33">
      <w:pPr>
        <w:pStyle w:val="Paragrafoelenco"/>
        <w:numPr>
          <w:ilvl w:val="0"/>
          <w:numId w:val="1"/>
        </w:numPr>
        <w:tabs>
          <w:tab w:val="left" w:pos="308"/>
        </w:tabs>
        <w:spacing w:line="277" w:lineRule="exact"/>
        <w:ind w:left="308" w:hanging="193"/>
        <w:rPr>
          <w:sz w:val="24"/>
        </w:rPr>
      </w:pPr>
      <w:r>
        <w:rPr>
          <w:sz w:val="24"/>
        </w:rPr>
        <w:t>dal 2011 al 2013 presenza saltuaria come laureato frequent</w:t>
      </w:r>
      <w:r>
        <w:rPr>
          <w:sz w:val="24"/>
        </w:rPr>
        <w:t xml:space="preserve">atore presso l'Ospedale </w:t>
      </w:r>
      <w:r>
        <w:rPr>
          <w:spacing w:val="-9"/>
          <w:sz w:val="24"/>
        </w:rPr>
        <w:t>Didattico</w:t>
      </w:r>
    </w:p>
    <w:p w14:paraId="494E5909" w14:textId="77777777" w:rsidR="004E628F" w:rsidRDefault="004A6A33">
      <w:pPr>
        <w:pStyle w:val="Corpotesto"/>
        <w:spacing w:before="9"/>
        <w:ind w:right="684"/>
      </w:pPr>
      <w:r>
        <w:t xml:space="preserve">Mario </w:t>
      </w:r>
      <w:proofErr w:type="spellStart"/>
      <w:r>
        <w:t>Modenato</w:t>
      </w:r>
      <w:proofErr w:type="spellEnd"/>
      <w:r>
        <w:t xml:space="preserve"> – Facoltà di Medicina Veterinaria di Pisa al fine di approfondire la medicina interna e la citologia (tutor Dott.ssa Veronica Marchetti)</w:t>
      </w:r>
    </w:p>
    <w:p w14:paraId="5DBA8928" w14:textId="77777777" w:rsidR="004E628F" w:rsidRDefault="004A6A33">
      <w:pPr>
        <w:pStyle w:val="Paragrafoelenco"/>
        <w:numPr>
          <w:ilvl w:val="0"/>
          <w:numId w:val="1"/>
        </w:numPr>
        <w:tabs>
          <w:tab w:val="left" w:pos="308"/>
        </w:tabs>
        <w:spacing w:line="277" w:lineRule="exact"/>
        <w:ind w:left="308" w:hanging="193"/>
      </w:pPr>
      <w:r>
        <w:rPr>
          <w:sz w:val="24"/>
        </w:rPr>
        <w:t>dal 2014 al 2015 periodi di formazione e collaborazione con il Dott. E</w:t>
      </w:r>
      <w:r>
        <w:rPr>
          <w:sz w:val="24"/>
        </w:rPr>
        <w:t xml:space="preserve">nrico Bottero </w:t>
      </w:r>
      <w:r>
        <w:rPr>
          <w:spacing w:val="-9"/>
          <w:sz w:val="24"/>
        </w:rPr>
        <w:t>(Gruppo</w:t>
      </w:r>
    </w:p>
    <w:p w14:paraId="582CAA08" w14:textId="77777777" w:rsidR="004E628F" w:rsidRDefault="004A6A33">
      <w:pPr>
        <w:pStyle w:val="Corpotesto"/>
        <w:spacing w:before="9"/>
      </w:pPr>
      <w:proofErr w:type="spellStart"/>
      <w:r>
        <w:t>Endovet</w:t>
      </w:r>
      <w:proofErr w:type="spellEnd"/>
      <w:r>
        <w:t>) per la diagnostica endoscopica e la gastroenterologia</w:t>
      </w:r>
    </w:p>
    <w:p w14:paraId="4483E154" w14:textId="77777777" w:rsidR="004E628F" w:rsidRDefault="004E628F">
      <w:pPr>
        <w:sectPr w:rsidR="004E628F">
          <w:type w:val="continuous"/>
          <w:pgSz w:w="11906" w:h="16838"/>
          <w:pgMar w:top="1320" w:right="1060" w:bottom="280" w:left="1020" w:header="0" w:footer="0" w:gutter="0"/>
          <w:cols w:space="720"/>
          <w:formProt w:val="0"/>
          <w:docGrid w:linePitch="312" w:charSpace="-2049"/>
        </w:sectPr>
      </w:pPr>
    </w:p>
    <w:p w14:paraId="126826FD" w14:textId="77777777" w:rsidR="004E628F" w:rsidRDefault="004A6A33">
      <w:pPr>
        <w:pStyle w:val="Titolo1"/>
        <w:spacing w:before="70"/>
      </w:pPr>
      <w:r>
        <w:lastRenderedPageBreak/>
        <w:t>Competenze personali</w:t>
      </w:r>
    </w:p>
    <w:p w14:paraId="40AC78B9" w14:textId="77777777" w:rsidR="004E628F" w:rsidRDefault="004E628F">
      <w:pPr>
        <w:pStyle w:val="Corpotesto"/>
        <w:ind w:left="0"/>
        <w:rPr>
          <w:b/>
        </w:rPr>
      </w:pPr>
    </w:p>
    <w:p w14:paraId="33A02F9E" w14:textId="77777777" w:rsidR="004E628F" w:rsidRDefault="004A6A33">
      <w:pPr>
        <w:pStyle w:val="Corpotesto"/>
      </w:pPr>
      <w:r>
        <w:t>Lingua: italiana madrelingua, inglese e spagnolo A2</w:t>
      </w:r>
    </w:p>
    <w:p w14:paraId="234F9525" w14:textId="77777777" w:rsidR="004E628F" w:rsidRDefault="004A6A33">
      <w:pPr>
        <w:pStyle w:val="Corpotesto"/>
        <w:ind w:right="117"/>
      </w:pPr>
      <w:r>
        <w:t>Competenze informatiche: conseguimento patente europea del computer, us</w:t>
      </w:r>
      <w:r>
        <w:t>o dei principali programmi operativi su PC Windows e Mac, impiego dei principali programmi gestionali veterinari Altre competenze: conoscenza e capacità di utilizzo di vari analizzatori di laboratorio, con supporto tecnico e di assistenze di base</w:t>
      </w:r>
    </w:p>
    <w:p w14:paraId="3F1970A0" w14:textId="77777777" w:rsidR="004E628F" w:rsidRDefault="004A6A33">
      <w:pPr>
        <w:spacing w:line="480" w:lineRule="auto"/>
        <w:ind w:left="115" w:right="7422"/>
      </w:pPr>
      <w:r>
        <w:rPr>
          <w:sz w:val="24"/>
        </w:rPr>
        <w:t>Patente d</w:t>
      </w:r>
      <w:r>
        <w:rPr>
          <w:sz w:val="24"/>
        </w:rPr>
        <w:t xml:space="preserve">i guida: B </w:t>
      </w:r>
      <w:r>
        <w:rPr>
          <w:b/>
          <w:sz w:val="24"/>
        </w:rPr>
        <w:t>Ulteriori informazioni</w:t>
      </w:r>
    </w:p>
    <w:p w14:paraId="4E028F34" w14:textId="77777777" w:rsidR="004E628F" w:rsidRDefault="004A6A33">
      <w:pPr>
        <w:spacing w:line="480" w:lineRule="auto"/>
        <w:ind w:left="115" w:right="7422"/>
      </w:pPr>
      <w:r>
        <w:rPr>
          <w:sz w:val="24"/>
          <w:u w:val="single"/>
        </w:rPr>
        <w:t>Corsi di aggiornamento</w:t>
      </w:r>
    </w:p>
    <w:p w14:paraId="533C9901" w14:textId="77777777" w:rsidR="004E628F" w:rsidRDefault="004A6A33">
      <w:pPr>
        <w:pStyle w:val="Corpotesto"/>
      </w:pPr>
      <w:r>
        <w:t>2009 Corso Ematologia SCIVAC, Cremona</w:t>
      </w:r>
    </w:p>
    <w:p w14:paraId="56C69068" w14:textId="77777777" w:rsidR="004E628F" w:rsidRDefault="004A6A33">
      <w:pPr>
        <w:pStyle w:val="Corpotesto"/>
        <w:ind w:right="4512"/>
      </w:pPr>
      <w:r>
        <w:t>2009 Corso di Medicina d'urgenza SCIVAC, Bologna 2010 Corso Citologia Base SCIVAC, Cremona</w:t>
      </w:r>
    </w:p>
    <w:p w14:paraId="1A9EC5D8" w14:textId="77777777" w:rsidR="004E628F" w:rsidRDefault="004A6A33">
      <w:pPr>
        <w:pStyle w:val="Corpotesto"/>
        <w:ind w:right="3709"/>
      </w:pPr>
      <w:r>
        <w:t xml:space="preserve">2011 Congresso Nazionale SCIVAC “Immunologia” - Arezzo 2011 Corso </w:t>
      </w:r>
      <w:r>
        <w:t>Avanzato Ematologia SCIVAC, Cremona</w:t>
      </w:r>
    </w:p>
    <w:p w14:paraId="58189DB3" w14:textId="77777777" w:rsidR="004E628F" w:rsidRDefault="004A6A33">
      <w:pPr>
        <w:pStyle w:val="Corpotesto"/>
        <w:ind w:right="3299"/>
      </w:pPr>
      <w:r>
        <w:t>2012 Corso Avanzato di Citologia: citologia linfonodale, Cremona 2012-2013 Itinerario dermatologia SCIVAC, Cremona</w:t>
      </w:r>
    </w:p>
    <w:p w14:paraId="4366B8A4" w14:textId="77777777" w:rsidR="004E628F" w:rsidRDefault="004A6A33">
      <w:pPr>
        <w:pStyle w:val="Corpotesto"/>
        <w:ind w:right="1823"/>
      </w:pPr>
      <w:r>
        <w:t xml:space="preserve">2013 Corso Endoscopia apparato gastroenterico e respiratorio SCIVAC, Cremona 2013 Corso di neurologia di </w:t>
      </w:r>
      <w:r>
        <w:t>base SCIVAC, Firenze</w:t>
      </w:r>
    </w:p>
    <w:p w14:paraId="56C63289" w14:textId="77777777" w:rsidR="004E628F" w:rsidRDefault="004A6A33">
      <w:pPr>
        <w:pStyle w:val="Corpotesto"/>
        <w:ind w:right="3316"/>
      </w:pPr>
      <w:r>
        <w:t>2014 Corso Endoscopia dell’apparato urinario SCIVAC, Cremona 2014 Corso Avanzato Citologia del Torace SCIVAC, Cremona 2015 Corso di Citologia Endoscopica SCIVAC, Cremona</w:t>
      </w:r>
    </w:p>
    <w:p w14:paraId="0C8D8C23" w14:textId="77777777" w:rsidR="004E628F" w:rsidRDefault="004A6A33">
      <w:pPr>
        <w:pStyle w:val="Corpotesto"/>
        <w:ind w:right="2370"/>
      </w:pPr>
      <w:r>
        <w:t>2016 Corso SCIVAC Malattie respiratorie del cane e del gatto, Cre</w:t>
      </w:r>
      <w:r>
        <w:t xml:space="preserve">mona 2018 Seminario Nazionale </w:t>
      </w:r>
      <w:proofErr w:type="spellStart"/>
      <w:r>
        <w:t>Scivac</w:t>
      </w:r>
      <w:proofErr w:type="spellEnd"/>
      <w:r>
        <w:t>, Le malattie respiratorie del gatto, Milano</w:t>
      </w:r>
    </w:p>
    <w:p w14:paraId="2D45D071" w14:textId="77777777" w:rsidR="004E628F" w:rsidRDefault="004A6A33">
      <w:pPr>
        <w:pStyle w:val="Corpotesto"/>
        <w:ind w:right="131"/>
      </w:pPr>
      <w:r>
        <w:t xml:space="preserve">2019 Seminario Nazionale </w:t>
      </w:r>
      <w:proofErr w:type="spellStart"/>
      <w:r>
        <w:t>Scivac</w:t>
      </w:r>
      <w:proofErr w:type="spellEnd"/>
      <w:r>
        <w:t>, Nuovi orizzonti in gastroenterologia del cane e del gatto: cosa ci insegna l'uomo, Milano</w:t>
      </w:r>
    </w:p>
    <w:p w14:paraId="6A5A3B97" w14:textId="77777777" w:rsidR="004E628F" w:rsidRDefault="004E628F">
      <w:pPr>
        <w:pStyle w:val="Corpotesto"/>
        <w:ind w:left="0"/>
      </w:pPr>
    </w:p>
    <w:p w14:paraId="22AD0712" w14:textId="77777777" w:rsidR="004E628F" w:rsidRDefault="004A6A33">
      <w:pPr>
        <w:pStyle w:val="Corpotesto"/>
        <w:spacing w:before="1"/>
        <w:ind w:right="239"/>
      </w:pPr>
      <w:r>
        <w:t>Partecipazione a numerosi congressi nazionali e int</w:t>
      </w:r>
      <w:r>
        <w:t>ernazionali SCIVAC con interesse prevalente per le relazioni inerenti alla medicina interna, all’endoscopia, alla patologia clinica e alla medicina di laboratorio</w:t>
      </w:r>
    </w:p>
    <w:p w14:paraId="62F4F0A3" w14:textId="77777777" w:rsidR="004E628F" w:rsidRDefault="004A6A33">
      <w:pPr>
        <w:pStyle w:val="Corpotesto"/>
        <w:ind w:right="1098"/>
      </w:pPr>
      <w:r>
        <w:t>Partecipazione regolare ai seminari e alle giornate di aggiornamento SIMIV e SICIV Partecipaz</w:t>
      </w:r>
      <w:r>
        <w:t>ione sporadica a seminari di altre associazioni veterinarie (UNISVET, AIVPA)</w:t>
      </w:r>
    </w:p>
    <w:p w14:paraId="69C098C5" w14:textId="77777777" w:rsidR="004E628F" w:rsidRDefault="004E628F">
      <w:pPr>
        <w:pStyle w:val="Corpotesto"/>
        <w:ind w:left="0"/>
      </w:pPr>
    </w:p>
    <w:p w14:paraId="1CB1AB90" w14:textId="77777777" w:rsidR="004E628F" w:rsidRDefault="004A6A33">
      <w:pPr>
        <w:pStyle w:val="Corpotesto"/>
        <w:ind w:right="179"/>
      </w:pPr>
      <w:r>
        <w:t>Come Presidente della Delegazione Regionale della Toscana SCIVAC partecipazione come organizzatore e moderatore alle giornate di approfondimento della Delegazione Regionale</w:t>
      </w:r>
    </w:p>
    <w:p w14:paraId="670F7FAA" w14:textId="77777777" w:rsidR="004E628F" w:rsidRDefault="004E628F">
      <w:pPr>
        <w:pStyle w:val="Corpotesto"/>
        <w:ind w:left="0"/>
      </w:pPr>
    </w:p>
    <w:p w14:paraId="58A17A1E" w14:textId="77777777" w:rsidR="004E628F" w:rsidRDefault="004A6A33">
      <w:pPr>
        <w:pStyle w:val="Corpotesto"/>
      </w:pPr>
      <w:r>
        <w:rPr>
          <w:u w:val="single"/>
        </w:rPr>
        <w:t>Pres</w:t>
      </w:r>
      <w:r>
        <w:rPr>
          <w:u w:val="single"/>
        </w:rPr>
        <w:t>entazioni</w:t>
      </w:r>
    </w:p>
    <w:p w14:paraId="45D6B72D" w14:textId="77777777" w:rsidR="004E628F" w:rsidRDefault="004E628F">
      <w:pPr>
        <w:pStyle w:val="Corpotesto"/>
        <w:spacing w:before="2"/>
        <w:ind w:left="0"/>
        <w:rPr>
          <w:sz w:val="16"/>
        </w:rPr>
      </w:pPr>
    </w:p>
    <w:p w14:paraId="593E10DD" w14:textId="77777777" w:rsidR="004E628F" w:rsidRDefault="004A6A33">
      <w:pPr>
        <w:pStyle w:val="Titolo1"/>
        <w:spacing w:before="90"/>
      </w:pPr>
      <w:r>
        <w:t>2014</w:t>
      </w:r>
    </w:p>
    <w:p w14:paraId="3D19CE1E" w14:textId="77777777" w:rsidR="004E628F" w:rsidRDefault="004A6A33">
      <w:pPr>
        <w:pStyle w:val="Corpotesto"/>
        <w:ind w:right="206"/>
      </w:pPr>
      <w:r>
        <w:t>Relatore alla serata di approfondimento organizzata dalla Clinica Veterinaria Croce Azzurra con la relazione intitolata “Moderne applicazioni dell'endoscopia in medicina veterinaria”</w:t>
      </w:r>
    </w:p>
    <w:p w14:paraId="22053AF4" w14:textId="77777777" w:rsidR="004E628F" w:rsidRDefault="004A6A33">
      <w:pPr>
        <w:pStyle w:val="Corpotesto"/>
        <w:ind w:right="232"/>
      </w:pPr>
      <w:r>
        <w:t xml:space="preserve">Relatore alla serata di </w:t>
      </w:r>
      <w:r>
        <w:t xml:space="preserve">gastroenterologia organizzata da Aurora </w:t>
      </w:r>
      <w:proofErr w:type="spellStart"/>
      <w:r>
        <w:t>Biofarma</w:t>
      </w:r>
      <w:proofErr w:type="spellEnd"/>
      <w:r>
        <w:t xml:space="preserve"> con la relazione intitolata “Impiego dei probiotici e della dieta nella gestione delle patologie gastroenteriche del cane e del gatto”</w:t>
      </w:r>
    </w:p>
    <w:p w14:paraId="3DB36541" w14:textId="77777777" w:rsidR="004E628F" w:rsidRDefault="004A6A33">
      <w:pPr>
        <w:pStyle w:val="Titolo1"/>
      </w:pPr>
      <w:r>
        <w:t>2016</w:t>
      </w:r>
    </w:p>
    <w:p w14:paraId="26403473" w14:textId="77777777" w:rsidR="004E628F" w:rsidRDefault="004A6A33">
      <w:pPr>
        <w:pStyle w:val="Corpotesto"/>
        <w:ind w:right="1311"/>
        <w:sectPr w:rsidR="004E628F">
          <w:pgSz w:w="11906" w:h="16838"/>
          <w:pgMar w:top="1320" w:right="1060" w:bottom="280" w:left="1020" w:header="0" w:footer="0" w:gutter="0"/>
          <w:cols w:space="720"/>
          <w:formProt w:val="0"/>
          <w:docGrid w:linePitch="100" w:charSpace="4096"/>
        </w:sectPr>
      </w:pPr>
      <w:r>
        <w:t xml:space="preserve">Relatore I Seminario </w:t>
      </w:r>
      <w:proofErr w:type="spellStart"/>
      <w:r>
        <w:t>Endovet</w:t>
      </w:r>
      <w:proofErr w:type="spellEnd"/>
      <w:r>
        <w:t xml:space="preserve"> - Gastroentero</w:t>
      </w:r>
      <w:r>
        <w:t xml:space="preserve">logia, “GHLO nel cane e nel gatto”, Roma Relatore Seminario </w:t>
      </w:r>
      <w:proofErr w:type="spellStart"/>
      <w:r>
        <w:t>AIVPAge</w:t>
      </w:r>
      <w:proofErr w:type="spellEnd"/>
      <w:r>
        <w:t>, casi clinici, Civitanova Marche</w:t>
      </w:r>
    </w:p>
    <w:p w14:paraId="0828DE59" w14:textId="77777777" w:rsidR="004E628F" w:rsidRDefault="004A6A33">
      <w:pPr>
        <w:pStyle w:val="Titolo1"/>
        <w:spacing w:before="70"/>
      </w:pPr>
      <w:r>
        <w:lastRenderedPageBreak/>
        <w:t>2017</w:t>
      </w:r>
    </w:p>
    <w:p w14:paraId="22E6A326" w14:textId="77777777" w:rsidR="004E628F" w:rsidRDefault="004A6A33">
      <w:pPr>
        <w:pStyle w:val="Corpotesto"/>
        <w:ind w:right="718"/>
      </w:pPr>
      <w:r>
        <w:t xml:space="preserve">Relatore II Seminario </w:t>
      </w:r>
      <w:proofErr w:type="spellStart"/>
      <w:r>
        <w:t>Endovet</w:t>
      </w:r>
      <w:proofErr w:type="spellEnd"/>
      <w:r>
        <w:t xml:space="preserve"> - Malattie respiratorie, “Fibrosi polmonare, discinesia ciliare e polmoniti micotiche”, Firenze</w:t>
      </w:r>
    </w:p>
    <w:p w14:paraId="050D9FBB" w14:textId="77777777" w:rsidR="004E628F" w:rsidRDefault="004A6A33">
      <w:pPr>
        <w:pStyle w:val="Corpotesto"/>
        <w:ind w:right="238"/>
      </w:pPr>
      <w:r>
        <w:t>Lezione al Master di Gas</w:t>
      </w:r>
      <w:r>
        <w:t>troenterologia della Facoltà di Medicina Veterinaria di Pisa con relazione sull’</w:t>
      </w:r>
      <w:proofErr w:type="spellStart"/>
      <w:r>
        <w:t>Helicobacter</w:t>
      </w:r>
      <w:proofErr w:type="spellEnd"/>
      <w:r>
        <w:t xml:space="preserve"> nel cane e nel gatto</w:t>
      </w:r>
    </w:p>
    <w:p w14:paraId="76B581E0" w14:textId="77777777" w:rsidR="004E628F" w:rsidRDefault="004A6A33">
      <w:pPr>
        <w:pStyle w:val="Corpotesto"/>
        <w:ind w:right="791"/>
      </w:pPr>
      <w:r>
        <w:t xml:space="preserve">Relazione presso serata di approfondimento </w:t>
      </w:r>
      <w:proofErr w:type="spellStart"/>
      <w:r>
        <w:t>Hill’s</w:t>
      </w:r>
      <w:proofErr w:type="spellEnd"/>
      <w:r>
        <w:t xml:space="preserve"> a Firenze e giornata di approfondimento a Congresso Multisala </w:t>
      </w:r>
      <w:proofErr w:type="spellStart"/>
      <w:r>
        <w:t>Scivac</w:t>
      </w:r>
      <w:proofErr w:type="spellEnd"/>
      <w:r>
        <w:t xml:space="preserve"> di Rimini (casi clinici</w:t>
      </w:r>
      <w:r>
        <w:t>)</w:t>
      </w:r>
    </w:p>
    <w:p w14:paraId="2C447061" w14:textId="77777777" w:rsidR="004E628F" w:rsidRDefault="004A6A33">
      <w:pPr>
        <w:pStyle w:val="Corpotesto"/>
      </w:pPr>
      <w:r>
        <w:t xml:space="preserve">Relatore Seminario </w:t>
      </w:r>
      <w:proofErr w:type="spellStart"/>
      <w:r>
        <w:t>AIVPAge</w:t>
      </w:r>
      <w:proofErr w:type="spellEnd"/>
      <w:r>
        <w:t>, casi clinici, Ferrara</w:t>
      </w:r>
    </w:p>
    <w:p w14:paraId="5897F268" w14:textId="77777777" w:rsidR="004E628F" w:rsidRDefault="004A6A33">
      <w:pPr>
        <w:pStyle w:val="Titolo1"/>
      </w:pPr>
      <w:r>
        <w:t>2018</w:t>
      </w:r>
    </w:p>
    <w:p w14:paraId="583B7053" w14:textId="77777777" w:rsidR="004E628F" w:rsidRDefault="004A6A33">
      <w:pPr>
        <w:pStyle w:val="Corpotesto"/>
        <w:ind w:right="119"/>
      </w:pPr>
      <w:r>
        <w:t xml:space="preserve">Relatore III Seminario </w:t>
      </w:r>
      <w:proofErr w:type="spellStart"/>
      <w:r>
        <w:t>Endovet</w:t>
      </w:r>
      <w:proofErr w:type="spellEnd"/>
      <w:r>
        <w:t xml:space="preserve"> - Malattie delle basse vie urinarie, “Incontinenza urinaria nel cane”, Fano</w:t>
      </w:r>
    </w:p>
    <w:p w14:paraId="7B50F33F" w14:textId="77777777" w:rsidR="004E628F" w:rsidRDefault="004A6A33">
      <w:pPr>
        <w:pStyle w:val="Corpotesto"/>
        <w:ind w:left="113" w:right="113"/>
      </w:pPr>
      <w:r>
        <w:t xml:space="preserve">Relatore Seminario </w:t>
      </w:r>
      <w:proofErr w:type="spellStart"/>
      <w:r>
        <w:t>AIVPAge</w:t>
      </w:r>
      <w:proofErr w:type="spellEnd"/>
      <w:r>
        <w:t>, casi clinici, Catania</w:t>
      </w:r>
    </w:p>
    <w:p w14:paraId="6B90A295" w14:textId="77777777" w:rsidR="004E628F" w:rsidRDefault="004A6A33">
      <w:pPr>
        <w:pStyle w:val="Corpotesto"/>
        <w:ind w:left="113" w:right="113"/>
        <w:rPr>
          <w:b/>
          <w:bCs/>
        </w:rPr>
      </w:pPr>
      <w:r>
        <w:rPr>
          <w:b/>
          <w:bCs/>
        </w:rPr>
        <w:t>2019</w:t>
      </w:r>
    </w:p>
    <w:p w14:paraId="26BA2125" w14:textId="77777777" w:rsidR="004E628F" w:rsidRDefault="004A6A33">
      <w:pPr>
        <w:pStyle w:val="Corpotesto"/>
        <w:ind w:left="113" w:right="113"/>
      </w:pPr>
      <w:r>
        <w:t xml:space="preserve">Istruttore al II° </w:t>
      </w:r>
      <w:r>
        <w:t xml:space="preserve">Itinerario Didattico di Endoscopia </w:t>
      </w:r>
      <w:proofErr w:type="spellStart"/>
      <w:r>
        <w:t>Scivac</w:t>
      </w:r>
      <w:proofErr w:type="spellEnd"/>
      <w:r>
        <w:t xml:space="preserve"> -  Accreditato ISVPS – Endoscopia dell’apparato gastroenterico</w:t>
      </w:r>
    </w:p>
    <w:p w14:paraId="4D965B63" w14:textId="77777777" w:rsidR="004E628F" w:rsidRDefault="004A6A33">
      <w:pPr>
        <w:pStyle w:val="Corpotesto"/>
        <w:ind w:left="113" w:right="113"/>
      </w:pPr>
      <w:r>
        <w:t xml:space="preserve">Relatore Seminario </w:t>
      </w:r>
      <w:proofErr w:type="spellStart"/>
      <w:r>
        <w:t>AIVPAge</w:t>
      </w:r>
      <w:proofErr w:type="spellEnd"/>
      <w:r>
        <w:t>, casi clinici, Lodi</w:t>
      </w:r>
    </w:p>
    <w:p w14:paraId="1C3CC1BB" w14:textId="77777777" w:rsidR="004E628F" w:rsidRDefault="004A6A33">
      <w:pPr>
        <w:pStyle w:val="Corpotesto"/>
        <w:ind w:left="113" w:right="113"/>
      </w:pPr>
      <w:r>
        <w:t xml:space="preserve">Relatore serata </w:t>
      </w:r>
      <w:proofErr w:type="spellStart"/>
      <w:r>
        <w:t>Hill’s</w:t>
      </w:r>
      <w:proofErr w:type="spellEnd"/>
      <w:r>
        <w:t xml:space="preserve"> a Firenze </w:t>
      </w:r>
      <w:r>
        <w:rPr>
          <w:i/>
          <w:iCs/>
        </w:rPr>
        <w:t xml:space="preserve">Casi clinici di gastroenterologia nel cane e nel gatto: quando il </w:t>
      </w:r>
      <w:proofErr w:type="spellStart"/>
      <w:r>
        <w:rPr>
          <w:i/>
          <w:iCs/>
        </w:rPr>
        <w:t>micro</w:t>
      </w:r>
      <w:r>
        <w:rPr>
          <w:i/>
          <w:iCs/>
        </w:rPr>
        <w:t>bioma</w:t>
      </w:r>
      <w:proofErr w:type="spellEnd"/>
      <w:r>
        <w:rPr>
          <w:i/>
          <w:iCs/>
        </w:rPr>
        <w:t xml:space="preserve"> è protagonista</w:t>
      </w:r>
    </w:p>
    <w:p w14:paraId="61E0D176" w14:textId="77777777" w:rsidR="004E628F" w:rsidRDefault="004E628F">
      <w:pPr>
        <w:pStyle w:val="Corpotesto"/>
        <w:spacing w:line="480" w:lineRule="auto"/>
        <w:ind w:left="113" w:right="113"/>
        <w:rPr>
          <w:u w:val="single"/>
        </w:rPr>
      </w:pPr>
    </w:p>
    <w:p w14:paraId="08D0945B" w14:textId="77777777" w:rsidR="004E628F" w:rsidRDefault="004A6A33">
      <w:pPr>
        <w:pStyle w:val="Corpotesto"/>
        <w:spacing w:line="480" w:lineRule="auto"/>
        <w:ind w:left="113" w:right="113"/>
      </w:pPr>
      <w:r>
        <w:rPr>
          <w:u w:val="single"/>
        </w:rPr>
        <w:t>Pubblicazioni</w:t>
      </w:r>
    </w:p>
    <w:p w14:paraId="44D81D88" w14:textId="77777777" w:rsidR="004E628F" w:rsidRPr="004A6A33" w:rsidRDefault="004A6A3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line="277" w:lineRule="exact"/>
        <w:ind w:hanging="361"/>
        <w:rPr>
          <w:sz w:val="24"/>
          <w:lang w:val="en-US"/>
        </w:rPr>
      </w:pPr>
      <w:r w:rsidRPr="004A6A33">
        <w:rPr>
          <w:sz w:val="24"/>
          <w:lang w:val="en-US"/>
        </w:rPr>
        <w:t xml:space="preserve">“Comparison of 2 differently sized endoscopic biopsy forceps in the evaluation of </w:t>
      </w:r>
      <w:r w:rsidRPr="004A6A33">
        <w:rPr>
          <w:spacing w:val="-20"/>
          <w:sz w:val="24"/>
          <w:lang w:val="en-US"/>
        </w:rPr>
        <w:t>intestinal</w:t>
      </w:r>
    </w:p>
    <w:p w14:paraId="31F1C645" w14:textId="77777777" w:rsidR="004E628F" w:rsidRDefault="004A6A33">
      <w:pPr>
        <w:pStyle w:val="Corpotesto"/>
        <w:spacing w:before="9" w:line="267" w:lineRule="exact"/>
        <w:ind w:left="836"/>
      </w:pPr>
      <w:proofErr w:type="spellStart"/>
      <w:r>
        <w:t>disease</w:t>
      </w:r>
      <w:proofErr w:type="spellEnd"/>
      <w:r>
        <w:t xml:space="preserve"> in </w:t>
      </w:r>
      <w:proofErr w:type="spellStart"/>
      <w:r>
        <w:t>cats</w:t>
      </w:r>
      <w:proofErr w:type="spellEnd"/>
      <w:r>
        <w:t xml:space="preserve">”, Bottero, Mussi, </w:t>
      </w:r>
      <w:proofErr w:type="spellStart"/>
      <w:r>
        <w:t>Pieramati</w:t>
      </w:r>
      <w:proofErr w:type="spellEnd"/>
      <w:r>
        <w:t>, De Lorenzi, Silvestri, Lepri. JVIM, 2018;1-8</w:t>
      </w:r>
    </w:p>
    <w:p w14:paraId="23501312" w14:textId="77777777" w:rsidR="004E628F" w:rsidRDefault="004A6A3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line="285" w:lineRule="exact"/>
        <w:ind w:hanging="361"/>
        <w:rPr>
          <w:sz w:val="24"/>
        </w:rPr>
      </w:pPr>
      <w:r>
        <w:rPr>
          <w:sz w:val="24"/>
        </w:rPr>
        <w:t xml:space="preserve">Corner Diagnostico di </w:t>
      </w:r>
      <w:r>
        <w:rPr>
          <w:sz w:val="24"/>
        </w:rPr>
        <w:t>Citologia, Veterinaria, Anno 33, n.1, Febbraio</w:t>
      </w:r>
      <w:r>
        <w:rPr>
          <w:spacing w:val="-1"/>
          <w:sz w:val="24"/>
        </w:rPr>
        <w:t>2019</w:t>
      </w:r>
    </w:p>
    <w:p w14:paraId="51F85063" w14:textId="77777777" w:rsidR="004E628F" w:rsidRDefault="004E628F">
      <w:pPr>
        <w:pStyle w:val="Corpotesto"/>
        <w:ind w:left="0"/>
        <w:rPr>
          <w:sz w:val="20"/>
        </w:rPr>
      </w:pPr>
    </w:p>
    <w:p w14:paraId="3E30BE4E" w14:textId="77777777" w:rsidR="004E628F" w:rsidRDefault="004E628F">
      <w:pPr>
        <w:pStyle w:val="Corpotesto"/>
        <w:ind w:left="0"/>
        <w:rPr>
          <w:sz w:val="20"/>
        </w:rPr>
      </w:pPr>
    </w:p>
    <w:p w14:paraId="6F019617" w14:textId="77777777" w:rsidR="004E628F" w:rsidRDefault="004E628F">
      <w:pPr>
        <w:pStyle w:val="Corpotesto"/>
        <w:ind w:left="0"/>
        <w:rPr>
          <w:sz w:val="20"/>
        </w:rPr>
      </w:pPr>
    </w:p>
    <w:p w14:paraId="2AE7F5CE" w14:textId="77777777" w:rsidR="004E628F" w:rsidRDefault="004A6A33">
      <w:pPr>
        <w:pStyle w:val="Corpotesto"/>
        <w:spacing w:before="3"/>
        <w:ind w:left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2" behindDoc="0" locked="0" layoutInCell="1" allowOverlap="1" wp14:anchorId="040F3922" wp14:editId="570F8193">
            <wp:simplePos x="0" y="0"/>
            <wp:positionH relativeFrom="page">
              <wp:posOffset>3942715</wp:posOffset>
            </wp:positionH>
            <wp:positionV relativeFrom="paragraph">
              <wp:posOffset>121920</wp:posOffset>
            </wp:positionV>
            <wp:extent cx="1703705" cy="57975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DA6A5" w14:textId="77777777" w:rsidR="004E628F" w:rsidRDefault="004E628F">
      <w:pPr>
        <w:pStyle w:val="Corpotesto"/>
        <w:ind w:left="0"/>
        <w:rPr>
          <w:sz w:val="28"/>
        </w:rPr>
      </w:pPr>
    </w:p>
    <w:p w14:paraId="2F7ED45F" w14:textId="77777777" w:rsidR="004E628F" w:rsidRDefault="004E628F">
      <w:pPr>
        <w:pStyle w:val="Corpotesto"/>
        <w:ind w:left="0"/>
        <w:rPr>
          <w:sz w:val="28"/>
        </w:rPr>
      </w:pPr>
    </w:p>
    <w:p w14:paraId="2FA5FE7B" w14:textId="77777777" w:rsidR="004E628F" w:rsidRDefault="004E628F">
      <w:pPr>
        <w:pStyle w:val="Corpotesto"/>
        <w:ind w:left="0"/>
        <w:rPr>
          <w:sz w:val="28"/>
        </w:rPr>
      </w:pPr>
    </w:p>
    <w:p w14:paraId="0E20707B" w14:textId="2905CF75" w:rsidR="004E628F" w:rsidRDefault="004A6A33">
      <w:pPr>
        <w:pStyle w:val="Corpotesto"/>
        <w:spacing w:before="162"/>
      </w:pPr>
      <w:r>
        <w:t>Aggiornato al 31/01/2021</w:t>
      </w:r>
    </w:p>
    <w:p w14:paraId="0D87D037" w14:textId="77777777" w:rsidR="004E628F" w:rsidRDefault="004A6A33">
      <w:pPr>
        <w:ind w:left="115"/>
      </w:pPr>
      <w:r>
        <w:rPr>
          <w:i/>
          <w:sz w:val="24"/>
        </w:rPr>
        <w:t>Si autorizza all’utilizzo dei dati personali secondo i termini di legge</w:t>
      </w:r>
    </w:p>
    <w:sectPr w:rsidR="004E628F">
      <w:pgSz w:w="11906" w:h="16838"/>
      <w:pgMar w:top="1320" w:right="10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4716"/>
    <w:multiLevelType w:val="multilevel"/>
    <w:tmpl w:val="B268B848"/>
    <w:lvl w:ilvl="0">
      <w:numFmt w:val="bullet"/>
      <w:lvlText w:val=""/>
      <w:lvlJc w:val="left"/>
      <w:pPr>
        <w:ind w:left="116" w:hanging="192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838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836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83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83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8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17D65CB"/>
    <w:multiLevelType w:val="multilevel"/>
    <w:tmpl w:val="AE440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8F"/>
    <w:rsid w:val="004A6A33"/>
    <w:rsid w:val="004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95A3C"/>
  <w15:docId w15:val="{103E911A-10A8-0443-A828-D661C7C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20">
    <w:name w:val="ListLabel 20"/>
    <w:qFormat/>
    <w:rPr>
      <w:rFonts w:cs="Symbol"/>
      <w:w w:val="100"/>
      <w:sz w:val="24"/>
      <w:szCs w:val="24"/>
      <w:lang w:val="it-IT" w:eastAsia="it-IT" w:bidi="it-IT"/>
    </w:rPr>
  </w:style>
  <w:style w:type="character" w:customStyle="1" w:styleId="ListLabel21">
    <w:name w:val="ListLabel 21"/>
    <w:qFormat/>
    <w:rPr>
      <w:rFonts w:cs="Symbol"/>
      <w:w w:val="100"/>
      <w:sz w:val="24"/>
      <w:szCs w:val="24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lang w:val="it-IT" w:eastAsia="it-IT" w:bidi="it-IT"/>
    </w:rPr>
  </w:style>
  <w:style w:type="character" w:customStyle="1" w:styleId="ListLabel24">
    <w:name w:val="ListLabel 24"/>
    <w:qFormat/>
    <w:rPr>
      <w:rFonts w:cs="Symbol"/>
      <w:lang w:val="it-IT" w:eastAsia="it-IT" w:bidi="it-IT"/>
    </w:rPr>
  </w:style>
  <w:style w:type="character" w:customStyle="1" w:styleId="ListLabel25">
    <w:name w:val="ListLabel 25"/>
    <w:qFormat/>
    <w:rPr>
      <w:rFonts w:cs="Symbol"/>
      <w:lang w:val="it-IT" w:eastAsia="it-IT" w:bidi="it-IT"/>
    </w:rPr>
  </w:style>
  <w:style w:type="character" w:customStyle="1" w:styleId="ListLabel26">
    <w:name w:val="ListLabel 26"/>
    <w:qFormat/>
    <w:rPr>
      <w:rFonts w:cs="Symbol"/>
      <w:lang w:val="it-IT" w:eastAsia="it-IT" w:bidi="it-IT"/>
    </w:rPr>
  </w:style>
  <w:style w:type="character" w:customStyle="1" w:styleId="ListLabel27">
    <w:name w:val="ListLabel 27"/>
    <w:qFormat/>
    <w:rPr>
      <w:rFonts w:cs="Symbol"/>
      <w:lang w:val="it-IT" w:eastAsia="it-IT" w:bidi="it-IT"/>
    </w:rPr>
  </w:style>
  <w:style w:type="character" w:customStyle="1" w:styleId="ListLabel28">
    <w:name w:val="ListLabel 28"/>
    <w:qFormat/>
    <w:rPr>
      <w:rFonts w:cs="Symbol"/>
      <w:lang w:val="it-IT" w:eastAsia="it-IT" w:bidi="it-IT"/>
    </w:rPr>
  </w:style>
  <w:style w:type="character" w:customStyle="1" w:styleId="ListLabel29">
    <w:name w:val="ListLabel 29"/>
    <w:qFormat/>
    <w:rPr>
      <w:rFonts w:cs="Times New Roman"/>
      <w:w w:val="100"/>
      <w:sz w:val="24"/>
      <w:szCs w:val="24"/>
      <w:lang w:val="it-IT" w:eastAsia="it-IT" w:bidi="it-IT"/>
    </w:rPr>
  </w:style>
  <w:style w:type="character" w:customStyle="1" w:styleId="ListLabel30">
    <w:name w:val="ListLabel 30"/>
    <w:qFormat/>
    <w:rPr>
      <w:rFonts w:cs="Symbol"/>
      <w:lang w:val="it-IT" w:eastAsia="it-IT" w:bidi="it-IT"/>
    </w:rPr>
  </w:style>
  <w:style w:type="character" w:customStyle="1" w:styleId="ListLabel31">
    <w:name w:val="ListLabel 31"/>
    <w:qFormat/>
    <w:rPr>
      <w:rFonts w:cs="Symbol"/>
      <w:lang w:val="it-IT" w:eastAsia="it-IT" w:bidi="it-IT"/>
    </w:rPr>
  </w:style>
  <w:style w:type="character" w:customStyle="1" w:styleId="ListLabel32">
    <w:name w:val="ListLabel 32"/>
    <w:qFormat/>
    <w:rPr>
      <w:rFonts w:cs="Symbol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Symbol"/>
      <w:w w:val="100"/>
      <w:sz w:val="24"/>
      <w:szCs w:val="24"/>
      <w:lang w:val="it-IT" w:eastAsia="it-IT" w:bidi="it-IT"/>
    </w:rPr>
  </w:style>
  <w:style w:type="character" w:customStyle="1" w:styleId="ListLabel40">
    <w:name w:val="ListLabel 40"/>
    <w:qFormat/>
    <w:rPr>
      <w:rFonts w:cs="Symbol"/>
      <w:w w:val="100"/>
      <w:sz w:val="24"/>
      <w:szCs w:val="24"/>
      <w:lang w:val="it-IT" w:eastAsia="it-IT" w:bidi="it-IT"/>
    </w:rPr>
  </w:style>
  <w:style w:type="character" w:customStyle="1" w:styleId="ListLabel41">
    <w:name w:val="ListLabel 41"/>
    <w:qFormat/>
    <w:rPr>
      <w:rFonts w:cs="Symbol"/>
      <w:lang w:val="it-IT" w:eastAsia="it-IT" w:bidi="it-IT"/>
    </w:rPr>
  </w:style>
  <w:style w:type="character" w:customStyle="1" w:styleId="ListLabel42">
    <w:name w:val="ListLabel 42"/>
    <w:qFormat/>
    <w:rPr>
      <w:rFonts w:cs="Symbol"/>
      <w:lang w:val="it-IT" w:eastAsia="it-IT" w:bidi="it-IT"/>
    </w:rPr>
  </w:style>
  <w:style w:type="character" w:customStyle="1" w:styleId="ListLabel43">
    <w:name w:val="ListLabel 43"/>
    <w:qFormat/>
    <w:rPr>
      <w:rFonts w:cs="Symbol"/>
      <w:lang w:val="it-IT" w:eastAsia="it-IT" w:bidi="it-IT"/>
    </w:rPr>
  </w:style>
  <w:style w:type="character" w:customStyle="1" w:styleId="ListLabel44">
    <w:name w:val="ListLabel 44"/>
    <w:qFormat/>
    <w:rPr>
      <w:rFonts w:cs="Symbol"/>
      <w:lang w:val="it-IT" w:eastAsia="it-IT" w:bidi="it-IT"/>
    </w:rPr>
  </w:style>
  <w:style w:type="character" w:customStyle="1" w:styleId="ListLabel45">
    <w:name w:val="ListLabel 45"/>
    <w:qFormat/>
    <w:rPr>
      <w:rFonts w:cs="Symbol"/>
      <w:lang w:val="it-IT" w:eastAsia="it-IT" w:bidi="it-IT"/>
    </w:rPr>
  </w:style>
  <w:style w:type="character" w:customStyle="1" w:styleId="ListLabel46">
    <w:name w:val="ListLabel 46"/>
    <w:qFormat/>
    <w:rPr>
      <w:rFonts w:cs="Symbol"/>
      <w:lang w:val="it-IT" w:eastAsia="it-IT" w:bidi="it-IT"/>
    </w:rPr>
  </w:style>
  <w:style w:type="character" w:customStyle="1" w:styleId="ListLabel47">
    <w:name w:val="ListLabel 47"/>
    <w:qFormat/>
    <w:rPr>
      <w:rFonts w:cs="Symbol"/>
      <w:lang w:val="it-IT" w:eastAsia="it-IT" w:bidi="it-IT"/>
    </w:rPr>
  </w:style>
  <w:style w:type="character" w:customStyle="1" w:styleId="ListLabel48">
    <w:name w:val="ListLabel 48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08" w:hanging="193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mc1103370</dc:creator>
  <dc:description/>
  <cp:lastModifiedBy>emanuele mussi</cp:lastModifiedBy>
  <cp:revision>2</cp:revision>
  <dcterms:created xsi:type="dcterms:W3CDTF">2021-01-31T18:23:00Z</dcterms:created>
  <dcterms:modified xsi:type="dcterms:W3CDTF">2021-01-31T18:23:00Z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